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W w:w="5000" w:type="pct"/>
        <w:jc w:val="center"/>
        <w:tblLook w:val="04A0" w:firstRow="1" w:lastRow="0" w:firstColumn="1" w:lastColumn="0" w:noHBand="0" w:noVBand="1"/>
      </w:tblPr>
      <w:tblGrid>
        <w:gridCol w:w="3852"/>
        <w:gridCol w:w="3230"/>
        <w:gridCol w:w="1686"/>
        <w:gridCol w:w="1688"/>
      </w:tblGrid>
      <w:tr w:rsidR="00E87D54" w:rsidRPr="005E1A73" w:rsidTr="00400711">
        <w:trPr>
          <w:trHeight w:val="335"/>
          <w:jc w:val="center"/>
        </w:trPr>
        <w:tc>
          <w:tcPr>
            <w:tcW w:w="1842" w:type="pct"/>
            <w:vMerge w:val="restart"/>
            <w:vAlign w:val="center"/>
          </w:tcPr>
          <w:p w:rsidR="008E488E" w:rsidRPr="005E1A73" w:rsidRDefault="008E488E" w:rsidP="005E1A73">
            <w:pPr>
              <w:tabs>
                <w:tab w:val="center" w:pos="4536"/>
                <w:tab w:val="right" w:pos="9072"/>
              </w:tabs>
              <w:jc w:val="center"/>
              <w:rPr>
                <w:rFonts w:ascii="Times New Roman" w:eastAsia="Calibri" w:hAnsi="Times New Roman" w:cs="Times New Roman"/>
              </w:rPr>
            </w:pPr>
            <w:r>
              <w:rPr>
                <w:rFonts w:ascii="Times New Roman" w:eastAsia="Calibri" w:hAnsi="Times New Roman" w:cs="Times New Roman"/>
                <w:noProof/>
                <w:lang w:eastAsia="tr-TR"/>
              </w:rPr>
              <w:drawing>
                <wp:inline distT="0" distB="0" distL="0" distR="0">
                  <wp:extent cx="2308860" cy="8610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8860" cy="861060"/>
                          </a:xfrm>
                          <a:prstGeom prst="rect">
                            <a:avLst/>
                          </a:prstGeom>
                        </pic:spPr>
                      </pic:pic>
                    </a:graphicData>
                  </a:graphic>
                </wp:inline>
              </w:drawing>
            </w:r>
          </w:p>
        </w:tc>
        <w:tc>
          <w:tcPr>
            <w:tcW w:w="1545" w:type="pct"/>
            <w:vMerge w:val="restart"/>
            <w:vAlign w:val="center"/>
          </w:tcPr>
          <w:p w:rsidR="008E488E" w:rsidRDefault="009C4064" w:rsidP="005E1A73">
            <w:pPr>
              <w:tabs>
                <w:tab w:val="center" w:pos="4536"/>
                <w:tab w:val="right" w:pos="9072"/>
              </w:tabs>
              <w:jc w:val="center"/>
              <w:rPr>
                <w:rFonts w:ascii="Times New Roman" w:eastAsia="Calibri" w:hAnsi="Times New Roman" w:cs="Times New Roman"/>
                <w:b/>
              </w:rPr>
            </w:pPr>
            <w:r>
              <w:rPr>
                <w:rFonts w:ascii="Times New Roman" w:eastAsia="Calibri" w:hAnsi="Times New Roman" w:cs="Times New Roman"/>
                <w:b/>
              </w:rPr>
              <w:t>GÖREV TANIMI FORMU</w:t>
            </w:r>
          </w:p>
          <w:p w:rsidR="00776AA1" w:rsidRPr="005E1A73" w:rsidRDefault="00776AA1" w:rsidP="005E1A73">
            <w:pPr>
              <w:tabs>
                <w:tab w:val="center" w:pos="4536"/>
                <w:tab w:val="right" w:pos="9072"/>
              </w:tabs>
              <w:jc w:val="center"/>
              <w:rPr>
                <w:rFonts w:ascii="Times New Roman" w:eastAsia="Calibri" w:hAnsi="Times New Roman" w:cs="Times New Roman"/>
                <w:b/>
              </w:rPr>
            </w:pPr>
          </w:p>
        </w:tc>
        <w:tc>
          <w:tcPr>
            <w:tcW w:w="806" w:type="pct"/>
            <w:vAlign w:val="center"/>
          </w:tcPr>
          <w:p w:rsidR="008E488E" w:rsidRPr="005E1A73" w:rsidRDefault="008E488E" w:rsidP="005E1A73">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Doküman No</w:t>
            </w:r>
          </w:p>
        </w:tc>
        <w:tc>
          <w:tcPr>
            <w:tcW w:w="807" w:type="pct"/>
            <w:vAlign w:val="center"/>
          </w:tcPr>
          <w:p w:rsidR="008E488E" w:rsidRPr="007E0825" w:rsidRDefault="007E0825" w:rsidP="007E0825">
            <w:pPr>
              <w:tabs>
                <w:tab w:val="center" w:pos="4536"/>
                <w:tab w:val="right" w:pos="9072"/>
              </w:tabs>
              <w:jc w:val="center"/>
              <w:rPr>
                <w:rFonts w:ascii="Times New Roman" w:eastAsia="Calibri" w:hAnsi="Times New Roman" w:cs="Times New Roman"/>
                <w:sz w:val="18"/>
                <w:szCs w:val="18"/>
              </w:rPr>
            </w:pPr>
            <w:r w:rsidRPr="007E0825">
              <w:rPr>
                <w:rFonts w:ascii="Times New Roman" w:eastAsia="Calibri" w:hAnsi="Times New Roman" w:cs="Times New Roman"/>
                <w:sz w:val="18"/>
                <w:szCs w:val="18"/>
              </w:rPr>
              <w:t>AGÜ-502.10</w:t>
            </w:r>
          </w:p>
          <w:p w:rsidR="007E0825" w:rsidRPr="007E0825" w:rsidRDefault="007E0825" w:rsidP="007E0825">
            <w:pPr>
              <w:tabs>
                <w:tab w:val="center" w:pos="4536"/>
                <w:tab w:val="right" w:pos="9072"/>
              </w:tabs>
              <w:jc w:val="center"/>
              <w:rPr>
                <w:rFonts w:ascii="Times New Roman" w:eastAsia="Calibri" w:hAnsi="Times New Roman" w:cs="Times New Roman"/>
                <w:sz w:val="18"/>
                <w:szCs w:val="18"/>
              </w:rPr>
            </w:pPr>
            <w:r w:rsidRPr="007E0825">
              <w:rPr>
                <w:rFonts w:ascii="Times New Roman" w:eastAsia="Calibri" w:hAnsi="Times New Roman" w:cs="Times New Roman"/>
                <w:sz w:val="18"/>
                <w:szCs w:val="18"/>
              </w:rPr>
              <w:t>GRV-004</w:t>
            </w:r>
          </w:p>
        </w:tc>
      </w:tr>
      <w:tr w:rsidR="00E87D54" w:rsidRPr="005E1A73" w:rsidTr="00400711">
        <w:trPr>
          <w:trHeight w:val="335"/>
          <w:jc w:val="center"/>
        </w:trPr>
        <w:tc>
          <w:tcPr>
            <w:tcW w:w="1842" w:type="pct"/>
            <w:vMerge/>
          </w:tcPr>
          <w:p w:rsidR="008E488E" w:rsidRPr="005E1A73" w:rsidRDefault="008E488E" w:rsidP="005E1A73">
            <w:pPr>
              <w:tabs>
                <w:tab w:val="center" w:pos="4536"/>
                <w:tab w:val="right" w:pos="9072"/>
              </w:tabs>
              <w:rPr>
                <w:rFonts w:ascii="Times New Roman" w:eastAsia="Calibri" w:hAnsi="Times New Roman" w:cs="Times New Roman"/>
              </w:rPr>
            </w:pPr>
          </w:p>
        </w:tc>
        <w:tc>
          <w:tcPr>
            <w:tcW w:w="1545" w:type="pct"/>
            <w:vMerge/>
          </w:tcPr>
          <w:p w:rsidR="008E488E" w:rsidRPr="005E1A73" w:rsidRDefault="008E488E" w:rsidP="005E1A73">
            <w:pPr>
              <w:tabs>
                <w:tab w:val="center" w:pos="4536"/>
                <w:tab w:val="right" w:pos="9072"/>
              </w:tabs>
              <w:rPr>
                <w:rFonts w:ascii="Times New Roman" w:eastAsia="Calibri" w:hAnsi="Times New Roman" w:cs="Times New Roman"/>
              </w:rPr>
            </w:pPr>
          </w:p>
        </w:tc>
        <w:tc>
          <w:tcPr>
            <w:tcW w:w="806" w:type="pct"/>
            <w:vAlign w:val="center"/>
          </w:tcPr>
          <w:p w:rsidR="008E488E" w:rsidRPr="005E1A73" w:rsidRDefault="008E488E" w:rsidP="005E1A73">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Yayın Tarihi</w:t>
            </w:r>
          </w:p>
        </w:tc>
        <w:tc>
          <w:tcPr>
            <w:tcW w:w="807" w:type="pct"/>
            <w:vAlign w:val="center"/>
          </w:tcPr>
          <w:p w:rsidR="008E488E" w:rsidRPr="007E0825" w:rsidRDefault="007E0825" w:rsidP="007E0825">
            <w:pPr>
              <w:tabs>
                <w:tab w:val="center" w:pos="4536"/>
                <w:tab w:val="right" w:pos="9072"/>
              </w:tabs>
              <w:jc w:val="center"/>
              <w:rPr>
                <w:rFonts w:ascii="Times New Roman" w:eastAsia="Calibri" w:hAnsi="Times New Roman" w:cs="Times New Roman"/>
                <w:sz w:val="18"/>
                <w:szCs w:val="18"/>
              </w:rPr>
            </w:pPr>
            <w:r w:rsidRPr="007E0825">
              <w:rPr>
                <w:rFonts w:ascii="Times New Roman" w:eastAsia="Calibri" w:hAnsi="Times New Roman" w:cs="Times New Roman"/>
                <w:sz w:val="18"/>
                <w:szCs w:val="18"/>
              </w:rPr>
              <w:t>14/03/2023</w:t>
            </w:r>
          </w:p>
        </w:tc>
      </w:tr>
      <w:tr w:rsidR="00E87D54" w:rsidRPr="005E1A73" w:rsidTr="00400711">
        <w:trPr>
          <w:trHeight w:val="335"/>
          <w:jc w:val="center"/>
        </w:trPr>
        <w:tc>
          <w:tcPr>
            <w:tcW w:w="1842" w:type="pct"/>
            <w:vMerge/>
          </w:tcPr>
          <w:p w:rsidR="008E488E" w:rsidRPr="005E1A73" w:rsidRDefault="008E488E" w:rsidP="005E1A73">
            <w:pPr>
              <w:tabs>
                <w:tab w:val="center" w:pos="4536"/>
                <w:tab w:val="right" w:pos="9072"/>
              </w:tabs>
              <w:rPr>
                <w:rFonts w:ascii="Times New Roman" w:eastAsia="Calibri" w:hAnsi="Times New Roman" w:cs="Times New Roman"/>
              </w:rPr>
            </w:pPr>
          </w:p>
        </w:tc>
        <w:tc>
          <w:tcPr>
            <w:tcW w:w="1545" w:type="pct"/>
            <w:vMerge/>
          </w:tcPr>
          <w:p w:rsidR="008E488E" w:rsidRPr="005E1A73" w:rsidRDefault="008E488E" w:rsidP="005E1A73">
            <w:pPr>
              <w:tabs>
                <w:tab w:val="center" w:pos="4536"/>
                <w:tab w:val="right" w:pos="9072"/>
              </w:tabs>
              <w:rPr>
                <w:rFonts w:ascii="Times New Roman" w:eastAsia="Calibri" w:hAnsi="Times New Roman" w:cs="Times New Roman"/>
              </w:rPr>
            </w:pPr>
          </w:p>
        </w:tc>
        <w:tc>
          <w:tcPr>
            <w:tcW w:w="806" w:type="pct"/>
            <w:vAlign w:val="center"/>
          </w:tcPr>
          <w:p w:rsidR="008E488E" w:rsidRPr="005E1A73" w:rsidRDefault="008E488E" w:rsidP="005E1A73">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Revizyon No</w:t>
            </w:r>
          </w:p>
        </w:tc>
        <w:tc>
          <w:tcPr>
            <w:tcW w:w="807" w:type="pct"/>
            <w:vAlign w:val="center"/>
          </w:tcPr>
          <w:p w:rsidR="008E488E" w:rsidRPr="007E0825" w:rsidRDefault="008E488E" w:rsidP="007E0825">
            <w:pPr>
              <w:tabs>
                <w:tab w:val="center" w:pos="4536"/>
                <w:tab w:val="right" w:pos="9072"/>
              </w:tabs>
              <w:jc w:val="center"/>
              <w:rPr>
                <w:rFonts w:ascii="Times New Roman" w:eastAsia="Calibri" w:hAnsi="Times New Roman" w:cs="Times New Roman"/>
                <w:sz w:val="18"/>
                <w:szCs w:val="18"/>
              </w:rPr>
            </w:pPr>
          </w:p>
        </w:tc>
      </w:tr>
      <w:tr w:rsidR="00E87D54" w:rsidRPr="005E1A73" w:rsidTr="00400711">
        <w:trPr>
          <w:trHeight w:val="335"/>
          <w:jc w:val="center"/>
        </w:trPr>
        <w:tc>
          <w:tcPr>
            <w:tcW w:w="1842" w:type="pct"/>
            <w:vMerge/>
            <w:vAlign w:val="center"/>
          </w:tcPr>
          <w:p w:rsidR="008E488E" w:rsidRPr="005E1A73" w:rsidRDefault="008E488E" w:rsidP="005E1A73">
            <w:pPr>
              <w:tabs>
                <w:tab w:val="center" w:pos="4536"/>
                <w:tab w:val="right" w:pos="9072"/>
              </w:tabs>
              <w:jc w:val="center"/>
              <w:rPr>
                <w:rFonts w:ascii="Times New Roman" w:eastAsia="Calibri" w:hAnsi="Times New Roman" w:cs="Times New Roman"/>
                <w:b/>
                <w:sz w:val="20"/>
              </w:rPr>
            </w:pPr>
          </w:p>
        </w:tc>
        <w:tc>
          <w:tcPr>
            <w:tcW w:w="1545" w:type="pct"/>
            <w:vMerge/>
          </w:tcPr>
          <w:p w:rsidR="008E488E" w:rsidRPr="005E1A73" w:rsidRDefault="008E488E" w:rsidP="005E1A73">
            <w:pPr>
              <w:tabs>
                <w:tab w:val="center" w:pos="4536"/>
                <w:tab w:val="right" w:pos="9072"/>
              </w:tabs>
              <w:rPr>
                <w:rFonts w:ascii="Times New Roman" w:eastAsia="Calibri" w:hAnsi="Times New Roman" w:cs="Times New Roman"/>
              </w:rPr>
            </w:pPr>
          </w:p>
        </w:tc>
        <w:tc>
          <w:tcPr>
            <w:tcW w:w="806" w:type="pct"/>
            <w:vAlign w:val="center"/>
          </w:tcPr>
          <w:p w:rsidR="008E488E" w:rsidRPr="005E1A73" w:rsidRDefault="008E488E" w:rsidP="005E1A73">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Revizyon Tarihi</w:t>
            </w:r>
          </w:p>
        </w:tc>
        <w:tc>
          <w:tcPr>
            <w:tcW w:w="807" w:type="pct"/>
            <w:vAlign w:val="center"/>
          </w:tcPr>
          <w:p w:rsidR="008E488E" w:rsidRPr="007E0825" w:rsidRDefault="008E488E" w:rsidP="007E0825">
            <w:pPr>
              <w:tabs>
                <w:tab w:val="center" w:pos="4536"/>
                <w:tab w:val="right" w:pos="9072"/>
              </w:tabs>
              <w:jc w:val="center"/>
              <w:rPr>
                <w:rFonts w:ascii="Times New Roman" w:eastAsia="Calibri" w:hAnsi="Times New Roman" w:cs="Times New Roman"/>
                <w:sz w:val="18"/>
                <w:szCs w:val="18"/>
              </w:rPr>
            </w:pPr>
          </w:p>
        </w:tc>
      </w:tr>
      <w:tr w:rsidR="00E87D54" w:rsidRPr="005E1A73" w:rsidTr="00400711">
        <w:trPr>
          <w:trHeight w:val="335"/>
          <w:jc w:val="center"/>
        </w:trPr>
        <w:tc>
          <w:tcPr>
            <w:tcW w:w="1842" w:type="pct"/>
            <w:vAlign w:val="center"/>
          </w:tcPr>
          <w:p w:rsidR="005E1A73" w:rsidRPr="00B34F8F" w:rsidRDefault="00305BF9" w:rsidP="005E1A73">
            <w:pPr>
              <w:tabs>
                <w:tab w:val="center" w:pos="4536"/>
                <w:tab w:val="right" w:pos="9072"/>
              </w:tabs>
              <w:jc w:val="center"/>
              <w:rPr>
                <w:rFonts w:ascii="Times New Roman" w:eastAsia="Calibri" w:hAnsi="Times New Roman" w:cs="Times New Roman"/>
                <w:b/>
                <w:sz w:val="20"/>
              </w:rPr>
            </w:pPr>
            <w:r>
              <w:rPr>
                <w:rFonts w:ascii="Times New Roman" w:eastAsia="Calibri" w:hAnsi="Times New Roman" w:cs="Times New Roman"/>
                <w:b/>
                <w:sz w:val="20"/>
              </w:rPr>
              <w:t>Strateji Geliştirme Daire Başkanlığı</w:t>
            </w:r>
          </w:p>
        </w:tc>
        <w:tc>
          <w:tcPr>
            <w:tcW w:w="1545" w:type="pct"/>
            <w:vMerge/>
          </w:tcPr>
          <w:p w:rsidR="005E1A73" w:rsidRPr="005E1A73" w:rsidRDefault="005E1A73" w:rsidP="005E1A73">
            <w:pPr>
              <w:tabs>
                <w:tab w:val="center" w:pos="4536"/>
                <w:tab w:val="right" w:pos="9072"/>
              </w:tabs>
              <w:rPr>
                <w:rFonts w:ascii="Times New Roman" w:eastAsia="Calibri" w:hAnsi="Times New Roman" w:cs="Times New Roman"/>
              </w:rPr>
            </w:pPr>
          </w:p>
        </w:tc>
        <w:tc>
          <w:tcPr>
            <w:tcW w:w="806" w:type="pct"/>
            <w:vAlign w:val="center"/>
          </w:tcPr>
          <w:p w:rsidR="005E1A73" w:rsidRPr="005E1A73" w:rsidRDefault="005E1A73" w:rsidP="005E1A73">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Sayfa No</w:t>
            </w:r>
          </w:p>
        </w:tc>
        <w:tc>
          <w:tcPr>
            <w:tcW w:w="807" w:type="pct"/>
            <w:vAlign w:val="center"/>
          </w:tcPr>
          <w:p w:rsidR="005E1A73" w:rsidRPr="007E0825" w:rsidRDefault="007E0825" w:rsidP="007E0825">
            <w:pPr>
              <w:tabs>
                <w:tab w:val="center" w:pos="4536"/>
                <w:tab w:val="right" w:pos="9072"/>
              </w:tabs>
              <w:jc w:val="center"/>
              <w:rPr>
                <w:rFonts w:ascii="Times New Roman" w:eastAsia="Calibri" w:hAnsi="Times New Roman" w:cs="Times New Roman"/>
                <w:sz w:val="18"/>
                <w:szCs w:val="18"/>
              </w:rPr>
            </w:pPr>
            <w:r w:rsidRPr="007E0825">
              <w:rPr>
                <w:rFonts w:ascii="Times New Roman" w:eastAsia="Calibri" w:hAnsi="Times New Roman" w:cs="Times New Roman"/>
                <w:sz w:val="18"/>
                <w:szCs w:val="18"/>
              </w:rPr>
              <w:t>1</w:t>
            </w:r>
          </w:p>
        </w:tc>
        <w:bookmarkStart w:id="0" w:name="_GoBack"/>
        <w:bookmarkEnd w:id="0"/>
      </w:tr>
    </w:tbl>
    <w:p w:rsidR="00CA4E27" w:rsidRDefault="00CA4E27"/>
    <w:tbl>
      <w:tblPr>
        <w:tblStyle w:val="TabloKlavuzu"/>
        <w:tblW w:w="10559" w:type="dxa"/>
        <w:tblLook w:val="0000" w:firstRow="0" w:lastRow="0" w:firstColumn="0" w:lastColumn="0" w:noHBand="0" w:noVBand="0"/>
      </w:tblPr>
      <w:tblGrid>
        <w:gridCol w:w="3959"/>
        <w:gridCol w:w="6600"/>
      </w:tblGrid>
      <w:tr w:rsidR="00CA4E27" w:rsidRPr="00305BF9" w:rsidTr="00505E14">
        <w:trPr>
          <w:trHeight w:val="138"/>
        </w:trPr>
        <w:tc>
          <w:tcPr>
            <w:tcW w:w="10559" w:type="dxa"/>
            <w:gridSpan w:val="2"/>
          </w:tcPr>
          <w:p w:rsidR="00CA4E27" w:rsidRPr="00305BF9" w:rsidRDefault="00CA4E27" w:rsidP="00CA4E27">
            <w:pPr>
              <w:tabs>
                <w:tab w:val="left" w:pos="2340"/>
              </w:tabs>
              <w:jc w:val="center"/>
              <w:rPr>
                <w:rFonts w:ascii="Times New Roman" w:hAnsi="Times New Roman" w:cs="Times New Roman"/>
                <w:b/>
              </w:rPr>
            </w:pPr>
            <w:r w:rsidRPr="00305BF9">
              <w:rPr>
                <w:rFonts w:ascii="Times New Roman" w:hAnsi="Times New Roman" w:cs="Times New Roman"/>
                <w:b/>
              </w:rPr>
              <w:t>KADRO VE POZİSYONUN</w:t>
            </w:r>
          </w:p>
        </w:tc>
      </w:tr>
      <w:tr w:rsidR="00CA4E27" w:rsidRPr="00305BF9" w:rsidTr="00505E14">
        <w:trPr>
          <w:trHeight w:val="189"/>
        </w:trPr>
        <w:tc>
          <w:tcPr>
            <w:tcW w:w="3959" w:type="dxa"/>
          </w:tcPr>
          <w:p w:rsidR="00CA4E27" w:rsidRPr="00305BF9" w:rsidRDefault="00CA4E27">
            <w:pPr>
              <w:rPr>
                <w:rFonts w:ascii="Times New Roman" w:hAnsi="Times New Roman" w:cs="Times New Roman"/>
                <w:b/>
              </w:rPr>
            </w:pPr>
            <w:r w:rsidRPr="00305BF9">
              <w:rPr>
                <w:rFonts w:ascii="Times New Roman" w:hAnsi="Times New Roman" w:cs="Times New Roman"/>
                <w:b/>
              </w:rPr>
              <w:t>BİRİMİ/ALT BİRİMİ</w:t>
            </w:r>
          </w:p>
        </w:tc>
        <w:tc>
          <w:tcPr>
            <w:tcW w:w="6599" w:type="dxa"/>
          </w:tcPr>
          <w:p w:rsidR="00CA4E27" w:rsidRPr="00305BF9" w:rsidRDefault="009C4064">
            <w:pPr>
              <w:rPr>
                <w:rFonts w:ascii="Times New Roman" w:hAnsi="Times New Roman" w:cs="Times New Roman"/>
              </w:rPr>
            </w:pPr>
            <w:r w:rsidRPr="00305BF9">
              <w:rPr>
                <w:rFonts w:ascii="Times New Roman" w:hAnsi="Times New Roman" w:cs="Times New Roman"/>
              </w:rPr>
              <w:t>Genel Sekreterlik/ S</w:t>
            </w:r>
            <w:r w:rsidR="00651DB8">
              <w:rPr>
                <w:rFonts w:ascii="Times New Roman" w:hAnsi="Times New Roman" w:cs="Times New Roman"/>
              </w:rPr>
              <w:t>trateji Geliştirme Daire Başkanlığı</w:t>
            </w:r>
          </w:p>
        </w:tc>
      </w:tr>
      <w:tr w:rsidR="00CA4E27" w:rsidRPr="00305BF9" w:rsidTr="00505E14">
        <w:trPr>
          <w:trHeight w:val="170"/>
        </w:trPr>
        <w:tc>
          <w:tcPr>
            <w:tcW w:w="3959" w:type="dxa"/>
          </w:tcPr>
          <w:p w:rsidR="00CA4E27" w:rsidRPr="00305BF9" w:rsidRDefault="00CA4E27">
            <w:pPr>
              <w:rPr>
                <w:rFonts w:ascii="Times New Roman" w:hAnsi="Times New Roman" w:cs="Times New Roman"/>
                <w:b/>
              </w:rPr>
            </w:pPr>
            <w:r w:rsidRPr="00305BF9">
              <w:rPr>
                <w:rFonts w:ascii="Times New Roman" w:hAnsi="Times New Roman" w:cs="Times New Roman"/>
                <w:b/>
              </w:rPr>
              <w:t>STATÜSÜ</w:t>
            </w:r>
          </w:p>
        </w:tc>
        <w:tc>
          <w:tcPr>
            <w:tcW w:w="6599" w:type="dxa"/>
          </w:tcPr>
          <w:p w:rsidR="00CA4E27" w:rsidRPr="00305BF9" w:rsidRDefault="009C4064">
            <w:pPr>
              <w:rPr>
                <w:rFonts w:ascii="Times New Roman" w:hAnsi="Times New Roman" w:cs="Times New Roman"/>
              </w:rPr>
            </w:pPr>
            <w:r w:rsidRPr="00305BF9">
              <w:rPr>
                <w:rFonts w:ascii="Times New Roman" w:hAnsi="Times New Roman" w:cs="Times New Roman"/>
              </w:rPr>
              <w:t>İdari Personel</w:t>
            </w:r>
          </w:p>
        </w:tc>
      </w:tr>
      <w:tr w:rsidR="00CA4E27" w:rsidRPr="00305BF9" w:rsidTr="00505E14">
        <w:trPr>
          <w:trHeight w:val="208"/>
        </w:trPr>
        <w:tc>
          <w:tcPr>
            <w:tcW w:w="3959" w:type="dxa"/>
          </w:tcPr>
          <w:p w:rsidR="00CA4E27" w:rsidRPr="00305BF9" w:rsidRDefault="00CA4E27">
            <w:pPr>
              <w:rPr>
                <w:rFonts w:ascii="Times New Roman" w:hAnsi="Times New Roman" w:cs="Times New Roman"/>
                <w:b/>
              </w:rPr>
            </w:pPr>
            <w:r w:rsidRPr="00305BF9">
              <w:rPr>
                <w:rFonts w:ascii="Times New Roman" w:hAnsi="Times New Roman" w:cs="Times New Roman"/>
                <w:b/>
              </w:rPr>
              <w:t>GÖREVİ</w:t>
            </w:r>
          </w:p>
        </w:tc>
        <w:tc>
          <w:tcPr>
            <w:tcW w:w="6599" w:type="dxa"/>
          </w:tcPr>
          <w:p w:rsidR="00CA4E27" w:rsidRPr="00305BF9" w:rsidRDefault="00B349EB">
            <w:pPr>
              <w:rPr>
                <w:rFonts w:ascii="Times New Roman" w:hAnsi="Times New Roman" w:cs="Times New Roman"/>
              </w:rPr>
            </w:pPr>
            <w:r>
              <w:rPr>
                <w:rFonts w:ascii="Times New Roman" w:hAnsi="Times New Roman" w:cs="Times New Roman"/>
              </w:rPr>
              <w:t>Şef</w:t>
            </w:r>
          </w:p>
        </w:tc>
      </w:tr>
      <w:tr w:rsidR="00CA4E27" w:rsidRPr="00305BF9" w:rsidTr="00505E14">
        <w:trPr>
          <w:trHeight w:val="142"/>
        </w:trPr>
        <w:tc>
          <w:tcPr>
            <w:tcW w:w="3959" w:type="dxa"/>
          </w:tcPr>
          <w:p w:rsidR="00CA4E27" w:rsidRPr="00305BF9" w:rsidRDefault="00CA4E27">
            <w:pPr>
              <w:rPr>
                <w:rFonts w:ascii="Times New Roman" w:hAnsi="Times New Roman" w:cs="Times New Roman"/>
                <w:b/>
              </w:rPr>
            </w:pPr>
            <w:r w:rsidRPr="00305BF9">
              <w:rPr>
                <w:rFonts w:ascii="Times New Roman" w:hAnsi="Times New Roman" w:cs="Times New Roman"/>
                <w:b/>
              </w:rPr>
              <w:t>BAĞLI BULUNDUĞU YÖNETİCİ</w:t>
            </w:r>
          </w:p>
        </w:tc>
        <w:tc>
          <w:tcPr>
            <w:tcW w:w="6599" w:type="dxa"/>
          </w:tcPr>
          <w:p w:rsidR="00CA4E27" w:rsidRPr="00305BF9" w:rsidRDefault="00272876">
            <w:pPr>
              <w:rPr>
                <w:rFonts w:ascii="Times New Roman" w:hAnsi="Times New Roman" w:cs="Times New Roman"/>
              </w:rPr>
            </w:pPr>
            <w:r>
              <w:rPr>
                <w:rFonts w:ascii="Times New Roman" w:hAnsi="Times New Roman" w:cs="Times New Roman"/>
              </w:rPr>
              <w:t>Şube Müdürü/</w:t>
            </w:r>
            <w:r w:rsidR="004B080B" w:rsidRPr="00305BF9">
              <w:rPr>
                <w:rFonts w:ascii="Times New Roman" w:hAnsi="Times New Roman" w:cs="Times New Roman"/>
              </w:rPr>
              <w:t>Strateji Geliştirme Daire Başkanı/Genel Sekreter</w:t>
            </w:r>
          </w:p>
        </w:tc>
      </w:tr>
      <w:tr w:rsidR="00CA4E27" w:rsidRPr="00305BF9" w:rsidTr="00505E14">
        <w:trPr>
          <w:trHeight w:val="170"/>
        </w:trPr>
        <w:tc>
          <w:tcPr>
            <w:tcW w:w="10559" w:type="dxa"/>
            <w:gridSpan w:val="2"/>
          </w:tcPr>
          <w:p w:rsidR="00CA4E27" w:rsidRPr="00305BF9" w:rsidRDefault="00CA4E27" w:rsidP="009039C1">
            <w:pPr>
              <w:jc w:val="center"/>
              <w:rPr>
                <w:rFonts w:ascii="Times New Roman" w:hAnsi="Times New Roman" w:cs="Times New Roman"/>
                <w:b/>
              </w:rPr>
            </w:pPr>
            <w:r w:rsidRPr="00305BF9">
              <w:rPr>
                <w:rFonts w:ascii="Times New Roman" w:hAnsi="Times New Roman" w:cs="Times New Roman"/>
                <w:b/>
              </w:rPr>
              <w:t>A. GÖREV VE İŞLERE İLİŞKİN BİLGİLER</w:t>
            </w:r>
          </w:p>
        </w:tc>
      </w:tr>
      <w:tr w:rsidR="00CA4E27" w:rsidRPr="00305BF9" w:rsidTr="00505E14">
        <w:trPr>
          <w:trHeight w:val="1123"/>
        </w:trPr>
        <w:tc>
          <w:tcPr>
            <w:tcW w:w="10559" w:type="dxa"/>
            <w:gridSpan w:val="2"/>
          </w:tcPr>
          <w:p w:rsidR="009C4064" w:rsidRPr="00305BF9" w:rsidRDefault="00CA4E27">
            <w:pPr>
              <w:rPr>
                <w:rFonts w:ascii="Times New Roman" w:hAnsi="Times New Roman"/>
              </w:rPr>
            </w:pPr>
            <w:r w:rsidRPr="00305BF9">
              <w:rPr>
                <w:rFonts w:ascii="Times New Roman" w:hAnsi="Times New Roman" w:cs="Times New Roman"/>
                <w:b/>
              </w:rPr>
              <w:t>1. GÖREV/İŞİN KISA TANIMI</w:t>
            </w:r>
            <w:r w:rsidR="009C4064" w:rsidRPr="00305BF9">
              <w:rPr>
                <w:rFonts w:ascii="Times New Roman" w:hAnsi="Times New Roman"/>
              </w:rPr>
              <w:t xml:space="preserve"> </w:t>
            </w:r>
          </w:p>
          <w:p w:rsidR="00CA4E27" w:rsidRPr="00305BF9" w:rsidRDefault="00505E14" w:rsidP="00AF2D8E">
            <w:pPr>
              <w:pStyle w:val="NormalWeb"/>
              <w:spacing w:before="0" w:beforeAutospacing="0" w:after="0" w:afterAutospacing="0"/>
              <w:jc w:val="both"/>
              <w:rPr>
                <w:sz w:val="22"/>
              </w:rPr>
            </w:pPr>
            <w:r w:rsidRPr="00305BF9">
              <w:rPr>
                <w:sz w:val="22"/>
              </w:rPr>
              <w:t xml:space="preserve">Strateji </w:t>
            </w:r>
            <w:r w:rsidR="004B080B" w:rsidRPr="00305BF9">
              <w:rPr>
                <w:sz w:val="22"/>
              </w:rPr>
              <w:t>Geliştirme Daire Başkanlığında, ilgili m</w:t>
            </w:r>
            <w:r w:rsidR="00AF2D8E" w:rsidRPr="00305BF9">
              <w:rPr>
                <w:sz w:val="22"/>
              </w:rPr>
              <w:t>evzuat çerçevesinde unvanın gerektirdiği yetkiler çerçevesinde sorumlu olduğu iş ve işlemleri kanun ve ikincil mevzuat düzenlemelerine uygun olarak yerine getirmek ve görevli olduğu birimin verimli, düzenli ve uyumlu bir şekilde çalışmasını sağlamak.</w:t>
            </w:r>
          </w:p>
        </w:tc>
      </w:tr>
      <w:tr w:rsidR="00CA4E27" w:rsidRPr="00305BF9" w:rsidTr="00505E14">
        <w:trPr>
          <w:trHeight w:val="3100"/>
        </w:trPr>
        <w:tc>
          <w:tcPr>
            <w:tcW w:w="10559" w:type="dxa"/>
            <w:gridSpan w:val="2"/>
          </w:tcPr>
          <w:p w:rsidR="00CA4E27" w:rsidRPr="00305BF9" w:rsidRDefault="00CA4E27">
            <w:pPr>
              <w:rPr>
                <w:rFonts w:ascii="Times New Roman" w:hAnsi="Times New Roman" w:cs="Times New Roman"/>
                <w:b/>
              </w:rPr>
            </w:pPr>
            <w:r w:rsidRPr="00305BF9">
              <w:rPr>
                <w:rFonts w:ascii="Times New Roman" w:hAnsi="Times New Roman" w:cs="Times New Roman"/>
                <w:b/>
              </w:rPr>
              <w:t>2. GÖREV/İŞ YETK</w:t>
            </w:r>
            <w:r w:rsidR="009039C1" w:rsidRPr="00305BF9">
              <w:rPr>
                <w:rFonts w:ascii="Times New Roman" w:hAnsi="Times New Roman" w:cs="Times New Roman"/>
                <w:b/>
              </w:rPr>
              <w:t>İ</w:t>
            </w:r>
            <w:r w:rsidRPr="00305BF9">
              <w:rPr>
                <w:rFonts w:ascii="Times New Roman" w:hAnsi="Times New Roman" w:cs="Times New Roman"/>
                <w:b/>
              </w:rPr>
              <w:t xml:space="preserve"> VE SORUMLULUKLAR</w:t>
            </w:r>
          </w:p>
          <w:p w:rsidR="001A011C" w:rsidRPr="00305BF9" w:rsidRDefault="001A011C">
            <w:pPr>
              <w:rPr>
                <w:rFonts w:ascii="Times New Roman" w:hAnsi="Times New Roman" w:cs="Times New Roman"/>
                <w:b/>
              </w:rPr>
            </w:pPr>
          </w:p>
          <w:p w:rsidR="00505E14" w:rsidRPr="00305BF9" w:rsidRDefault="00505E14" w:rsidP="00A55BF9">
            <w:pPr>
              <w:pStyle w:val="ListeParagraf"/>
              <w:numPr>
                <w:ilvl w:val="0"/>
                <w:numId w:val="1"/>
              </w:numPr>
              <w:jc w:val="both"/>
              <w:rPr>
                <w:rFonts w:ascii="Times New Roman" w:hAnsi="Times New Roman"/>
              </w:rPr>
            </w:pPr>
            <w:r w:rsidRPr="00305BF9">
              <w:rPr>
                <w:rFonts w:ascii="Times New Roman" w:hAnsi="Times New Roman"/>
              </w:rPr>
              <w:t>5018 sayılı Kamu Mali Yönetimi ve Kontrol Kanunu ile Strateji Geliştirme Birimlerinin Çalışma Usul ve Esasları Hakkında Yönetmeliği ile belirlenmiş görevleri yapmak,</w:t>
            </w:r>
          </w:p>
          <w:p w:rsidR="00505E14" w:rsidRPr="00305BF9" w:rsidRDefault="00505E14" w:rsidP="00A55BF9">
            <w:pPr>
              <w:pStyle w:val="ListeParagraf"/>
              <w:numPr>
                <w:ilvl w:val="0"/>
                <w:numId w:val="1"/>
              </w:numPr>
              <w:jc w:val="both"/>
              <w:rPr>
                <w:rFonts w:ascii="Times New Roman" w:hAnsi="Times New Roman"/>
              </w:rPr>
            </w:pPr>
            <w:r w:rsidRPr="00305BF9">
              <w:rPr>
                <w:rFonts w:ascii="Times New Roman" w:hAnsi="Times New Roman"/>
              </w:rPr>
              <w:t>Mevzuatlar ve üst yönetim tarafından belirlenmiş hizmetlerin üniversitenin belirlemiş olduğu amaç, hedef, strateji ve ilkeleri doğrultusunda etkili, ekonomik ve verimli şekilde sunulmasını sağlamak için gerekli çalışmaları yapmak,</w:t>
            </w:r>
          </w:p>
          <w:p w:rsidR="00505E14" w:rsidRPr="00305BF9" w:rsidRDefault="00505E14" w:rsidP="00A55BF9">
            <w:pPr>
              <w:pStyle w:val="ListeParagraf"/>
              <w:numPr>
                <w:ilvl w:val="0"/>
                <w:numId w:val="1"/>
              </w:numPr>
              <w:jc w:val="both"/>
              <w:rPr>
                <w:rFonts w:ascii="Times New Roman" w:hAnsi="Times New Roman"/>
              </w:rPr>
            </w:pPr>
            <w:r w:rsidRPr="00305BF9">
              <w:rPr>
                <w:rFonts w:ascii="Times New Roman" w:hAnsi="Times New Roman"/>
              </w:rPr>
              <w:t xml:space="preserve">Daire başkanlığı işlerinin yürütmesinde kanun, tüzük, yönetmelik, genelge, kararname ve diğer mevzuat hükümlerinin </w:t>
            </w:r>
            <w:r w:rsidR="00AF2D8E" w:rsidRPr="00305BF9">
              <w:rPr>
                <w:rFonts w:ascii="Times New Roman" w:hAnsi="Times New Roman"/>
              </w:rPr>
              <w:t xml:space="preserve">şube müdürlüğü </w:t>
            </w:r>
            <w:r w:rsidRPr="00305BF9">
              <w:rPr>
                <w:rFonts w:ascii="Times New Roman" w:hAnsi="Times New Roman"/>
              </w:rPr>
              <w:t>personeli tarafından uygulanmasını sağlamak,</w:t>
            </w:r>
          </w:p>
          <w:p w:rsidR="00505E14" w:rsidRPr="00305BF9" w:rsidRDefault="00AF2D8E" w:rsidP="00A55BF9">
            <w:pPr>
              <w:pStyle w:val="ListeParagraf"/>
              <w:numPr>
                <w:ilvl w:val="0"/>
                <w:numId w:val="1"/>
              </w:numPr>
              <w:jc w:val="both"/>
              <w:rPr>
                <w:rFonts w:ascii="Times New Roman" w:hAnsi="Times New Roman"/>
              </w:rPr>
            </w:pPr>
            <w:r w:rsidRPr="00305BF9">
              <w:rPr>
                <w:rFonts w:ascii="Times New Roman" w:hAnsi="Times New Roman"/>
              </w:rPr>
              <w:t>Şube Müdürlüğü</w:t>
            </w:r>
            <w:r w:rsidR="00505E14" w:rsidRPr="00305BF9">
              <w:rPr>
                <w:rFonts w:ascii="Times New Roman" w:hAnsi="Times New Roman"/>
              </w:rPr>
              <w:t xml:space="preserve"> personelinin uyum ve işbirl</w:t>
            </w:r>
            <w:r w:rsidR="00B349EB">
              <w:rPr>
                <w:rFonts w:ascii="Times New Roman" w:hAnsi="Times New Roman"/>
              </w:rPr>
              <w:t>iği içinde çalışmasını sağlamada şube müdürüne yardımcı olmak,</w:t>
            </w:r>
          </w:p>
          <w:p w:rsidR="00505E14" w:rsidRPr="00305BF9" w:rsidRDefault="00505E14" w:rsidP="00A55BF9">
            <w:pPr>
              <w:pStyle w:val="ListeParagraf"/>
              <w:numPr>
                <w:ilvl w:val="0"/>
                <w:numId w:val="1"/>
              </w:numPr>
              <w:jc w:val="both"/>
              <w:rPr>
                <w:rFonts w:ascii="Times New Roman" w:hAnsi="Times New Roman"/>
              </w:rPr>
            </w:pPr>
            <w:r w:rsidRPr="00305BF9">
              <w:rPr>
                <w:rFonts w:ascii="Times New Roman" w:hAnsi="Times New Roman"/>
              </w:rPr>
              <w:t>Mevcut personelin eksikliklerine yönelik eğitim ihtiyacını belirlemek, güncel mevzuatın takip edilmesi ve uygulanmasını sağlamak,</w:t>
            </w:r>
          </w:p>
          <w:p w:rsidR="00AF2D8E" w:rsidRPr="00305BF9" w:rsidRDefault="00AF2D8E" w:rsidP="00A55BF9">
            <w:pPr>
              <w:pStyle w:val="ListeParagraf"/>
              <w:numPr>
                <w:ilvl w:val="0"/>
                <w:numId w:val="1"/>
              </w:numPr>
              <w:jc w:val="both"/>
              <w:rPr>
                <w:rFonts w:ascii="Times New Roman" w:hAnsi="Times New Roman"/>
              </w:rPr>
            </w:pPr>
            <w:r w:rsidRPr="00305BF9">
              <w:rPr>
                <w:rFonts w:ascii="Times New Roman" w:hAnsi="Times New Roman"/>
              </w:rPr>
              <w:t>Kendisine bağlı personellerin ilk derece amiri olmak,</w:t>
            </w:r>
          </w:p>
          <w:p w:rsidR="0017498B" w:rsidRPr="00305BF9" w:rsidRDefault="0017498B" w:rsidP="00A55BF9">
            <w:pPr>
              <w:pStyle w:val="ListeParagraf"/>
              <w:numPr>
                <w:ilvl w:val="0"/>
                <w:numId w:val="1"/>
              </w:numPr>
              <w:jc w:val="both"/>
              <w:rPr>
                <w:rFonts w:ascii="Times New Roman" w:hAnsi="Times New Roman"/>
              </w:rPr>
            </w:pPr>
            <w:r w:rsidRPr="00305BF9">
              <w:rPr>
                <w:rFonts w:ascii="Times New Roman" w:hAnsi="Times New Roman"/>
              </w:rPr>
              <w:t>Havale ettiği evraklarına yönelik işlemleri takip edilmesini sağlamak,</w:t>
            </w:r>
          </w:p>
          <w:p w:rsidR="00505E14" w:rsidRPr="00305BF9" w:rsidRDefault="00505E14" w:rsidP="00A55BF9">
            <w:pPr>
              <w:pStyle w:val="ListeParagraf"/>
              <w:numPr>
                <w:ilvl w:val="0"/>
                <w:numId w:val="1"/>
              </w:numPr>
              <w:jc w:val="both"/>
              <w:rPr>
                <w:rFonts w:ascii="Times New Roman" w:hAnsi="Times New Roman"/>
              </w:rPr>
            </w:pPr>
            <w:r w:rsidRPr="00305BF9">
              <w:rPr>
                <w:rFonts w:ascii="Times New Roman" w:hAnsi="Times New Roman"/>
              </w:rPr>
              <w:t xml:space="preserve">Malî kanunlarla ilgili diğer mevzuatın uygulanması konusunda üst yöneticiye </w:t>
            </w:r>
            <w:r w:rsidR="00AF2D8E" w:rsidRPr="00305BF9">
              <w:rPr>
                <w:rFonts w:ascii="Times New Roman" w:hAnsi="Times New Roman"/>
              </w:rPr>
              <w:t>ge</w:t>
            </w:r>
            <w:r w:rsidRPr="00305BF9">
              <w:rPr>
                <w:rFonts w:ascii="Times New Roman" w:hAnsi="Times New Roman"/>
              </w:rPr>
              <w:t>rekli bilgileri</w:t>
            </w:r>
            <w:r w:rsidR="00AF2D8E" w:rsidRPr="00305BF9">
              <w:rPr>
                <w:rFonts w:ascii="Times New Roman" w:hAnsi="Times New Roman"/>
              </w:rPr>
              <w:t xml:space="preserve"> sağlamak,</w:t>
            </w:r>
          </w:p>
          <w:p w:rsidR="00505E14" w:rsidRPr="00305BF9" w:rsidRDefault="00AF2D8E" w:rsidP="00A55BF9">
            <w:pPr>
              <w:pStyle w:val="ListeParagraf"/>
              <w:numPr>
                <w:ilvl w:val="0"/>
                <w:numId w:val="1"/>
              </w:numPr>
              <w:jc w:val="both"/>
              <w:rPr>
                <w:rFonts w:ascii="Times New Roman" w:hAnsi="Times New Roman"/>
              </w:rPr>
            </w:pPr>
            <w:r w:rsidRPr="00305BF9">
              <w:rPr>
                <w:rFonts w:ascii="Times New Roman" w:hAnsi="Times New Roman"/>
              </w:rPr>
              <w:t>Daire Başkanı</w:t>
            </w:r>
            <w:r w:rsidR="00B349EB">
              <w:rPr>
                <w:rFonts w:ascii="Times New Roman" w:hAnsi="Times New Roman"/>
              </w:rPr>
              <w:t xml:space="preserve"> ve şube müdürü</w:t>
            </w:r>
            <w:r w:rsidR="00505E14" w:rsidRPr="00305BF9">
              <w:rPr>
                <w:rFonts w:ascii="Times New Roman" w:hAnsi="Times New Roman"/>
              </w:rPr>
              <w:t xml:space="preserve"> tarafından verilen görevleri yerine getirmek.</w:t>
            </w:r>
          </w:p>
          <w:p w:rsidR="009B7B38" w:rsidRPr="00305BF9" w:rsidRDefault="009B7B38">
            <w:pPr>
              <w:rPr>
                <w:rFonts w:ascii="Times New Roman" w:hAnsi="Times New Roman" w:cs="Times New Roman"/>
                <w:b/>
              </w:rPr>
            </w:pPr>
          </w:p>
        </w:tc>
      </w:tr>
      <w:tr w:rsidR="009039C1" w:rsidRPr="00305BF9" w:rsidTr="00505E14">
        <w:trPr>
          <w:trHeight w:val="246"/>
        </w:trPr>
        <w:tc>
          <w:tcPr>
            <w:tcW w:w="10559" w:type="dxa"/>
            <w:gridSpan w:val="2"/>
          </w:tcPr>
          <w:p w:rsidR="009039C1" w:rsidRPr="00305BF9" w:rsidRDefault="009039C1" w:rsidP="009039C1">
            <w:pPr>
              <w:jc w:val="center"/>
              <w:rPr>
                <w:rFonts w:ascii="Times New Roman" w:hAnsi="Times New Roman" w:cs="Times New Roman"/>
                <w:b/>
              </w:rPr>
            </w:pPr>
            <w:r w:rsidRPr="00305BF9">
              <w:rPr>
                <w:rFonts w:ascii="Times New Roman" w:hAnsi="Times New Roman" w:cs="Times New Roman"/>
                <w:b/>
              </w:rPr>
              <w:t>B. BU KADROYA ATANACAKLARDA ARANILACAK NİTELİKLER</w:t>
            </w:r>
          </w:p>
        </w:tc>
      </w:tr>
      <w:tr w:rsidR="009039C1" w:rsidRPr="00305BF9" w:rsidTr="00505E14">
        <w:trPr>
          <w:trHeight w:val="1992"/>
        </w:trPr>
        <w:tc>
          <w:tcPr>
            <w:tcW w:w="10559" w:type="dxa"/>
            <w:gridSpan w:val="2"/>
          </w:tcPr>
          <w:p w:rsidR="00305BF9" w:rsidRDefault="00305BF9" w:rsidP="00305BF9">
            <w:pPr>
              <w:pStyle w:val="ListeParagraf"/>
              <w:rPr>
                <w:rFonts w:ascii="Times New Roman" w:hAnsi="Times New Roman"/>
              </w:rPr>
            </w:pPr>
          </w:p>
          <w:p w:rsidR="00505E14" w:rsidRPr="00305BF9" w:rsidRDefault="00505E14" w:rsidP="00505E14">
            <w:pPr>
              <w:pStyle w:val="ListeParagraf"/>
              <w:numPr>
                <w:ilvl w:val="0"/>
                <w:numId w:val="1"/>
              </w:numPr>
              <w:rPr>
                <w:rFonts w:ascii="Times New Roman" w:hAnsi="Times New Roman"/>
              </w:rPr>
            </w:pPr>
            <w:r w:rsidRPr="00305BF9">
              <w:rPr>
                <w:rFonts w:ascii="Times New Roman" w:hAnsi="Times New Roman"/>
              </w:rPr>
              <w:t>657 sayılı Devlet Memurları Kanunu’nda belirtilen şartları taşımak</w:t>
            </w:r>
          </w:p>
          <w:p w:rsidR="00505E14" w:rsidRDefault="00505E14" w:rsidP="00505E14">
            <w:pPr>
              <w:pStyle w:val="ListeParagraf"/>
              <w:numPr>
                <w:ilvl w:val="0"/>
                <w:numId w:val="1"/>
              </w:numPr>
              <w:rPr>
                <w:rFonts w:ascii="Times New Roman" w:hAnsi="Times New Roman"/>
              </w:rPr>
            </w:pPr>
            <w:r w:rsidRPr="00305BF9">
              <w:rPr>
                <w:rFonts w:ascii="Times New Roman" w:hAnsi="Times New Roman"/>
              </w:rPr>
              <w:t>Görevinin gerektirdiği düzeyde iş deneyimine sahip olmak,</w:t>
            </w:r>
          </w:p>
          <w:p w:rsidR="00920B0C" w:rsidRPr="00305BF9" w:rsidRDefault="00920B0C" w:rsidP="00505E14">
            <w:pPr>
              <w:pStyle w:val="ListeParagraf"/>
              <w:numPr>
                <w:ilvl w:val="0"/>
                <w:numId w:val="1"/>
              </w:numPr>
              <w:rPr>
                <w:rFonts w:ascii="Times New Roman" w:hAnsi="Times New Roman"/>
              </w:rPr>
            </w:pPr>
            <w:r>
              <w:rPr>
                <w:rFonts w:ascii="Times New Roman" w:hAnsi="Times New Roman"/>
              </w:rPr>
              <w:t>Görevde yükselme sınavında başarılı olmak,</w:t>
            </w:r>
          </w:p>
          <w:p w:rsidR="00505E14" w:rsidRPr="00305BF9" w:rsidRDefault="00505E14" w:rsidP="00505E14">
            <w:pPr>
              <w:pStyle w:val="ListeParagraf"/>
              <w:numPr>
                <w:ilvl w:val="0"/>
                <w:numId w:val="1"/>
              </w:numPr>
              <w:rPr>
                <w:rFonts w:ascii="Times New Roman" w:hAnsi="Times New Roman"/>
              </w:rPr>
            </w:pPr>
            <w:r w:rsidRPr="00305BF9">
              <w:rPr>
                <w:rFonts w:ascii="Times New Roman" w:hAnsi="Times New Roman"/>
              </w:rPr>
              <w:t>Yöneticilik niteliklerine sahip olmak; sevk ve idare gereklerini bilmek,</w:t>
            </w:r>
          </w:p>
          <w:p w:rsidR="009039C1" w:rsidRPr="00305BF9" w:rsidRDefault="00505E14" w:rsidP="00505E14">
            <w:pPr>
              <w:pStyle w:val="ListeParagraf"/>
              <w:numPr>
                <w:ilvl w:val="0"/>
                <w:numId w:val="1"/>
              </w:numPr>
              <w:rPr>
                <w:rFonts w:ascii="Times New Roman" w:hAnsi="Times New Roman" w:cs="Times New Roman"/>
                <w:b/>
              </w:rPr>
            </w:pPr>
            <w:r w:rsidRPr="00305BF9">
              <w:rPr>
                <w:rFonts w:ascii="Times New Roman" w:hAnsi="Times New Roman"/>
              </w:rPr>
              <w:t>Sorun çözme ve gerekli kararları verme konusunda gerekli niteliklerine sahip olarak, faaliyetlerin en iyi şekilde sürdürebilmesini sağlamak,</w:t>
            </w:r>
          </w:p>
          <w:p w:rsidR="00505E14" w:rsidRPr="00305BF9" w:rsidRDefault="00505E14" w:rsidP="00505E14">
            <w:pPr>
              <w:tabs>
                <w:tab w:val="left" w:pos="1632"/>
              </w:tabs>
              <w:rPr>
                <w:rFonts w:ascii="Times New Roman" w:hAnsi="Times New Roman"/>
              </w:rPr>
            </w:pPr>
          </w:p>
        </w:tc>
      </w:tr>
      <w:tr w:rsidR="009039C1" w:rsidRPr="00305BF9" w:rsidTr="00505E14">
        <w:trPr>
          <w:trHeight w:val="865"/>
        </w:trPr>
        <w:tc>
          <w:tcPr>
            <w:tcW w:w="10559" w:type="dxa"/>
            <w:gridSpan w:val="2"/>
          </w:tcPr>
          <w:p w:rsidR="009039C1" w:rsidRPr="00305BF9" w:rsidRDefault="009039C1" w:rsidP="009039C1">
            <w:pPr>
              <w:rPr>
                <w:rFonts w:ascii="Times New Roman" w:hAnsi="Times New Roman" w:cs="Times New Roman"/>
              </w:rPr>
            </w:pPr>
            <w:r w:rsidRPr="00305BF9">
              <w:rPr>
                <w:rFonts w:ascii="Times New Roman" w:hAnsi="Times New Roman" w:cs="Times New Roman"/>
              </w:rPr>
              <w:t>Bu dokumanda açıklanan görev tanımımı okudum. Görevimi burada belirtilen kapsamda yerine getirmeyi kabul ve taahhüt ediyorum</w:t>
            </w:r>
          </w:p>
          <w:p w:rsidR="009039C1" w:rsidRPr="00305BF9" w:rsidRDefault="009039C1" w:rsidP="009039C1">
            <w:pPr>
              <w:rPr>
                <w:rFonts w:ascii="Times New Roman" w:hAnsi="Times New Roman" w:cs="Times New Roman"/>
              </w:rPr>
            </w:pPr>
          </w:p>
          <w:p w:rsidR="009039C1" w:rsidRPr="00305BF9" w:rsidRDefault="009039C1" w:rsidP="009039C1">
            <w:pPr>
              <w:rPr>
                <w:rFonts w:ascii="Times New Roman" w:hAnsi="Times New Roman" w:cs="Times New Roman"/>
                <w:b/>
              </w:rPr>
            </w:pPr>
            <w:r w:rsidRPr="00305BF9">
              <w:rPr>
                <w:rFonts w:ascii="Times New Roman" w:hAnsi="Times New Roman" w:cs="Times New Roman"/>
              </w:rPr>
              <w:t>Adı/Soyadı                                                                                                                   Tarih/İmza</w:t>
            </w:r>
            <w:proofErr w:type="gramStart"/>
            <w:r w:rsidRPr="00305BF9">
              <w:rPr>
                <w:rFonts w:ascii="Times New Roman" w:hAnsi="Times New Roman" w:cs="Times New Roman"/>
              </w:rPr>
              <w:t>….</w:t>
            </w:r>
            <w:proofErr w:type="gramEnd"/>
            <w:r w:rsidRPr="00305BF9">
              <w:rPr>
                <w:rFonts w:ascii="Times New Roman" w:hAnsi="Times New Roman" w:cs="Times New Roman"/>
              </w:rPr>
              <w:t>/…./….</w:t>
            </w:r>
          </w:p>
        </w:tc>
      </w:tr>
      <w:tr w:rsidR="009039C1" w:rsidRPr="00305BF9" w:rsidTr="00505E14">
        <w:trPr>
          <w:trHeight w:val="865"/>
        </w:trPr>
        <w:tc>
          <w:tcPr>
            <w:tcW w:w="10559" w:type="dxa"/>
            <w:gridSpan w:val="2"/>
          </w:tcPr>
          <w:p w:rsidR="009039C1" w:rsidRPr="00305BF9" w:rsidRDefault="009039C1" w:rsidP="009039C1">
            <w:pPr>
              <w:jc w:val="center"/>
              <w:rPr>
                <w:rFonts w:ascii="Times New Roman" w:hAnsi="Times New Roman" w:cs="Times New Roman"/>
              </w:rPr>
            </w:pPr>
            <w:r w:rsidRPr="00305BF9">
              <w:rPr>
                <w:rFonts w:ascii="Times New Roman" w:hAnsi="Times New Roman" w:cs="Times New Roman"/>
              </w:rPr>
              <w:t>ONAYLAYAN</w:t>
            </w:r>
          </w:p>
          <w:p w:rsidR="009039C1" w:rsidRPr="00305BF9" w:rsidRDefault="009039C1" w:rsidP="009039C1">
            <w:pPr>
              <w:jc w:val="center"/>
              <w:rPr>
                <w:rFonts w:ascii="Times New Roman" w:hAnsi="Times New Roman" w:cs="Times New Roman"/>
              </w:rPr>
            </w:pPr>
          </w:p>
          <w:p w:rsidR="009039C1" w:rsidRPr="00305BF9" w:rsidRDefault="009039C1" w:rsidP="00594637">
            <w:pPr>
              <w:rPr>
                <w:rFonts w:ascii="Times New Roman" w:hAnsi="Times New Roman" w:cs="Times New Roman"/>
              </w:rPr>
            </w:pPr>
            <w:r w:rsidRPr="00305BF9">
              <w:rPr>
                <w:rFonts w:ascii="Times New Roman" w:hAnsi="Times New Roman" w:cs="Times New Roman"/>
              </w:rPr>
              <w:t>Adı/Soyadı                                                                                                                   Tarih/İmza</w:t>
            </w:r>
            <w:proofErr w:type="gramStart"/>
            <w:r w:rsidRPr="00305BF9">
              <w:rPr>
                <w:rFonts w:ascii="Times New Roman" w:hAnsi="Times New Roman" w:cs="Times New Roman"/>
              </w:rPr>
              <w:t>….</w:t>
            </w:r>
            <w:proofErr w:type="gramEnd"/>
            <w:r w:rsidRPr="00305BF9">
              <w:rPr>
                <w:rFonts w:ascii="Times New Roman" w:hAnsi="Times New Roman" w:cs="Times New Roman"/>
              </w:rPr>
              <w:t>/…./….</w:t>
            </w:r>
          </w:p>
        </w:tc>
      </w:tr>
    </w:tbl>
    <w:p w:rsidR="0089457C" w:rsidRDefault="0089457C" w:rsidP="00505E14"/>
    <w:sectPr w:rsidR="0089457C" w:rsidSect="00400711">
      <w:type w:val="continuous"/>
      <w:pgSz w:w="11906" w:h="16838" w:code="9"/>
      <w:pgMar w:top="720" w:right="720" w:bottom="720" w:left="72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01F10"/>
    <w:multiLevelType w:val="hybridMultilevel"/>
    <w:tmpl w:val="D2BE68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5D"/>
    <w:rsid w:val="00062A20"/>
    <w:rsid w:val="000C479C"/>
    <w:rsid w:val="000E275D"/>
    <w:rsid w:val="0011039E"/>
    <w:rsid w:val="0017498B"/>
    <w:rsid w:val="001A011C"/>
    <w:rsid w:val="00272876"/>
    <w:rsid w:val="00305BF9"/>
    <w:rsid w:val="00356EB5"/>
    <w:rsid w:val="00385C7B"/>
    <w:rsid w:val="00400711"/>
    <w:rsid w:val="004B080B"/>
    <w:rsid w:val="00505E14"/>
    <w:rsid w:val="00526D5C"/>
    <w:rsid w:val="00594637"/>
    <w:rsid w:val="005E1A73"/>
    <w:rsid w:val="00615B82"/>
    <w:rsid w:val="00651DB8"/>
    <w:rsid w:val="00776AA1"/>
    <w:rsid w:val="00790BF6"/>
    <w:rsid w:val="007E0825"/>
    <w:rsid w:val="00890021"/>
    <w:rsid w:val="0089457C"/>
    <w:rsid w:val="008E488E"/>
    <w:rsid w:val="009039C1"/>
    <w:rsid w:val="00920B0C"/>
    <w:rsid w:val="00957368"/>
    <w:rsid w:val="009732AC"/>
    <w:rsid w:val="009B7B38"/>
    <w:rsid w:val="009C4064"/>
    <w:rsid w:val="00A34541"/>
    <w:rsid w:val="00A55BF9"/>
    <w:rsid w:val="00A61BA8"/>
    <w:rsid w:val="00A67AA2"/>
    <w:rsid w:val="00AF2D8E"/>
    <w:rsid w:val="00B349EB"/>
    <w:rsid w:val="00B34F8F"/>
    <w:rsid w:val="00B83216"/>
    <w:rsid w:val="00BF4019"/>
    <w:rsid w:val="00C662F1"/>
    <w:rsid w:val="00CA4E27"/>
    <w:rsid w:val="00D3507A"/>
    <w:rsid w:val="00E70F30"/>
    <w:rsid w:val="00E87D54"/>
    <w:rsid w:val="00F12B3E"/>
    <w:rsid w:val="00F250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A0CD"/>
  <w15:chartTrackingRefBased/>
  <w15:docId w15:val="{3D76DC6F-71A2-4297-91A1-AD2735CB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5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5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CA4E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Paragraf">
    <w:name w:val="List Paragraph"/>
    <w:basedOn w:val="Normal"/>
    <w:uiPriority w:val="34"/>
    <w:qFormat/>
    <w:rsid w:val="00505E14"/>
    <w:pPr>
      <w:ind w:left="720"/>
      <w:contextualSpacing/>
    </w:pPr>
  </w:style>
  <w:style w:type="paragraph" w:styleId="NormalWeb">
    <w:name w:val="Normal (Web)"/>
    <w:basedOn w:val="Normal"/>
    <w:uiPriority w:val="99"/>
    <w:unhideWhenUsed/>
    <w:rsid w:val="00AF2D8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33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B712D-0455-4A35-8346-FC017C02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412</Words>
  <Characters>2352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dc:creator>
  <cp:keywords/>
  <dc:description/>
  <cp:lastModifiedBy>AGU</cp:lastModifiedBy>
  <cp:revision>5</cp:revision>
  <dcterms:created xsi:type="dcterms:W3CDTF">2023-03-13T08:12:00Z</dcterms:created>
  <dcterms:modified xsi:type="dcterms:W3CDTF">2023-03-14T11:23:00Z</dcterms:modified>
</cp:coreProperties>
</file>